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Oskar Sternmoos · Vorstandsassistenz</w:t>
      </w:r>
    </w:p>
    <w:p>
      <w:r>
        <w:t xml:space="preserve">Strategieprojekte, Sitzungsunterlagen, Freigabeketten und widersprüchliche Versionen ordnen.</w:t>
      </w:r>
    </w:p>
    <w:p>
      <w:r>
        <w:t xml:space="preserve">Entwurf, Empfehlung und formal bestätigter Beschluss bleiben unterschiedliche Zustände.</w:t>
      </w:r>
    </w:p>
    <w:p>
      <w:r>
        <w:t xml:space="preserve">Gremium: Horizon Steering. Gremium; Beschlussfähigkeit ab vier anwesenden Mitgliedern.</w:t>
      </w:r>
    </w:p>
    <w:p>
      <w:r>
        <w:t xml:space="preserve">Beschluss: HS-2026-41. East Pilot genehmigt, West Pilot noch vertagt.</w:t>
      </w:r>
    </w:p>
    <w:p>
      <w:r>
        <w:t xml:space="preserve">KPI: East Pilot Adoption. 62 % aktive Testkonten; Stichprobe n=120, kein Gesamtkundenwert.</w:t>
      </w:r>
    </w:p>
    <w:p>
      <w:r>
        <w:t xml:space="preserve">Vertrag: Pilot Addendum. Frist 2026-11-30, Kündigungsfenster 14 Kalendertage; Vertrag.</w:t>
      </w:r>
    </w:p>
    <w:p>
      <w:r>
        <w:t xml:space="preserve">Budget: Pilot Budget. 75.000 EUR Capex, 12.000 EUR Opex; Beträge nicht additiv pro Region.</w:t>
      </w:r>
    </w:p>
    <w:p>
      <w:r>
        <w:t xml:space="preserve">Ort: Café Papiermond. Früherer Besprechungsort, heutige Verfügbarkeit unbekannt.</w:t>
      </w:r>
    </w:p>
    <w:p>
      <w:r>
        <w:t xml:space="preserve">The deck says recommended, while the minutes say deferred. The minutes are the dated decision source.</w:t>
      </w:r>
    </w:p>
    <w:p>
      <w:r>
        <w:t xml:space="preserve">A forwarded yes belongs to last quarter and must not approve the current addendum.</w:t>
      </w:r>
    </w:p>
    <w:p>
      <w:r>
        <w:t xml:space="preserve">One executive edits will deliver to aim to deliver. This is weaker commitment, not a new firm deadline.</w:t>
      </w:r>
    </w:p>
    <w:sectPr/>
  </w:body>
</w:document>
</file>